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437"/>
        <w:tblW w:w="11335" w:type="dxa"/>
        <w:tblLook w:val="04A0" w:firstRow="1" w:lastRow="0" w:firstColumn="1" w:lastColumn="0" w:noHBand="0" w:noVBand="1"/>
      </w:tblPr>
      <w:tblGrid>
        <w:gridCol w:w="534"/>
        <w:gridCol w:w="1069"/>
        <w:gridCol w:w="1419"/>
        <w:gridCol w:w="5061"/>
        <w:gridCol w:w="822"/>
        <w:gridCol w:w="810"/>
        <w:gridCol w:w="810"/>
        <w:gridCol w:w="810"/>
      </w:tblGrid>
      <w:tr w:rsidR="005B2391" w:rsidRPr="009601F3" w:rsidTr="00B9200C">
        <w:tc>
          <w:tcPr>
            <w:tcW w:w="534" w:type="dxa"/>
            <w:vMerge w:val="restart"/>
          </w:tcPr>
          <w:p w:rsidR="005B2391" w:rsidRPr="009601F3" w:rsidRDefault="005B2391" w:rsidP="00DF0332">
            <w:pPr>
              <w:rPr>
                <w:rFonts w:ascii="Times New Roman" w:hAnsi="Times New Roman" w:cs="Times New Roman"/>
              </w:rPr>
            </w:pPr>
            <w:r w:rsidRPr="009601F3">
              <w:rPr>
                <w:rFonts w:ascii="Times New Roman" w:hAnsi="Times New Roman" w:cs="Times New Roman"/>
              </w:rPr>
              <w:t xml:space="preserve">   TT</w:t>
            </w:r>
          </w:p>
          <w:p w:rsidR="005B2391" w:rsidRPr="009601F3" w:rsidRDefault="005B2391" w:rsidP="00DF0332">
            <w:pPr>
              <w:rPr>
                <w:rFonts w:ascii="Times New Roman" w:hAnsi="Times New Roman" w:cs="Times New Roman"/>
              </w:rPr>
            </w:pPr>
          </w:p>
        </w:tc>
        <w:tc>
          <w:tcPr>
            <w:tcW w:w="1069" w:type="dxa"/>
            <w:vMerge w:val="restart"/>
          </w:tcPr>
          <w:p w:rsidR="005B2391" w:rsidRPr="009601F3" w:rsidRDefault="005B2391" w:rsidP="00DF0332">
            <w:pPr>
              <w:rPr>
                <w:rFonts w:ascii="Times New Roman" w:hAnsi="Times New Roman" w:cs="Times New Roman"/>
              </w:rPr>
            </w:pPr>
            <w:r w:rsidRPr="009601F3">
              <w:rPr>
                <w:rFonts w:ascii="Times New Roman" w:hAnsi="Times New Roman" w:cs="Times New Roman"/>
              </w:rPr>
              <w:t>Nội dung kiến thức</w:t>
            </w:r>
          </w:p>
        </w:tc>
        <w:tc>
          <w:tcPr>
            <w:tcW w:w="1419" w:type="dxa"/>
            <w:vMerge w:val="restart"/>
          </w:tcPr>
          <w:p w:rsidR="005B2391" w:rsidRPr="009601F3" w:rsidRDefault="005B2391" w:rsidP="00DF0332">
            <w:pPr>
              <w:rPr>
                <w:rFonts w:ascii="Times New Roman" w:hAnsi="Times New Roman" w:cs="Times New Roman"/>
              </w:rPr>
            </w:pPr>
            <w:r w:rsidRPr="009601F3">
              <w:rPr>
                <w:rFonts w:ascii="Times New Roman" w:hAnsi="Times New Roman" w:cs="Times New Roman"/>
              </w:rPr>
              <w:t>Đơn vị kiến thức, kĩ năng</w:t>
            </w:r>
          </w:p>
        </w:tc>
        <w:tc>
          <w:tcPr>
            <w:tcW w:w="5061" w:type="dxa"/>
            <w:vMerge w:val="restart"/>
          </w:tcPr>
          <w:p w:rsidR="005B2391" w:rsidRPr="009601F3" w:rsidRDefault="005B2391" w:rsidP="00DF0332">
            <w:pPr>
              <w:jc w:val="center"/>
              <w:rPr>
                <w:rFonts w:ascii="Times New Roman" w:hAnsi="Times New Roman" w:cs="Times New Roman"/>
              </w:rPr>
            </w:pPr>
            <w:r w:rsidRPr="009601F3">
              <w:rPr>
                <w:rFonts w:ascii="Times New Roman" w:hAnsi="Times New Roman" w:cs="Times New Roman"/>
              </w:rPr>
              <w:t xml:space="preserve">                                                                                                    Mức độ kiến thức, kĩ năng</w:t>
            </w:r>
          </w:p>
          <w:p w:rsidR="005B2391" w:rsidRPr="009601F3" w:rsidRDefault="005B2391" w:rsidP="00DF0332">
            <w:pPr>
              <w:jc w:val="center"/>
              <w:rPr>
                <w:rFonts w:ascii="Times New Roman" w:hAnsi="Times New Roman" w:cs="Times New Roman"/>
              </w:rPr>
            </w:pPr>
            <w:r w:rsidRPr="009601F3">
              <w:rPr>
                <w:rFonts w:ascii="Times New Roman" w:hAnsi="Times New Roman" w:cs="Times New Roman"/>
              </w:rPr>
              <w:t>cần kiểm tra, đánh giá</w:t>
            </w:r>
          </w:p>
        </w:tc>
        <w:tc>
          <w:tcPr>
            <w:tcW w:w="3252" w:type="dxa"/>
            <w:gridSpan w:val="4"/>
          </w:tcPr>
          <w:p w:rsidR="005B2391" w:rsidRPr="009601F3" w:rsidRDefault="005B2391" w:rsidP="00DF0332">
            <w:pPr>
              <w:rPr>
                <w:rFonts w:ascii="Times New Roman" w:hAnsi="Times New Roman" w:cs="Times New Roman"/>
              </w:rPr>
            </w:pPr>
            <w:r w:rsidRPr="009601F3">
              <w:rPr>
                <w:rFonts w:ascii="Times New Roman" w:hAnsi="Times New Roman" w:cs="Times New Roman"/>
              </w:rPr>
              <w:t>Số câu hỏi theo mức độ nhận biết</w:t>
            </w:r>
          </w:p>
        </w:tc>
      </w:tr>
      <w:tr w:rsidR="00B9200C" w:rsidRPr="009601F3" w:rsidTr="00B9200C">
        <w:tc>
          <w:tcPr>
            <w:tcW w:w="534" w:type="dxa"/>
            <w:vMerge/>
          </w:tcPr>
          <w:p w:rsidR="006F3D4A" w:rsidRPr="009601F3" w:rsidRDefault="006F3D4A" w:rsidP="00DF0332">
            <w:pPr>
              <w:rPr>
                <w:rFonts w:ascii="Times New Roman" w:hAnsi="Times New Roman" w:cs="Times New Roman"/>
              </w:rPr>
            </w:pPr>
          </w:p>
        </w:tc>
        <w:tc>
          <w:tcPr>
            <w:tcW w:w="1069" w:type="dxa"/>
            <w:vMerge/>
          </w:tcPr>
          <w:p w:rsidR="006F3D4A" w:rsidRPr="009601F3" w:rsidRDefault="006F3D4A" w:rsidP="00DF0332">
            <w:pPr>
              <w:rPr>
                <w:rFonts w:ascii="Times New Roman" w:hAnsi="Times New Roman" w:cs="Times New Roman"/>
              </w:rPr>
            </w:pPr>
          </w:p>
        </w:tc>
        <w:tc>
          <w:tcPr>
            <w:tcW w:w="1419" w:type="dxa"/>
            <w:vMerge/>
          </w:tcPr>
          <w:p w:rsidR="006F3D4A" w:rsidRPr="009601F3" w:rsidRDefault="006F3D4A" w:rsidP="00DF0332">
            <w:pPr>
              <w:rPr>
                <w:rFonts w:ascii="Times New Roman" w:hAnsi="Times New Roman" w:cs="Times New Roman"/>
              </w:rPr>
            </w:pPr>
          </w:p>
        </w:tc>
        <w:tc>
          <w:tcPr>
            <w:tcW w:w="5061" w:type="dxa"/>
            <w:vMerge/>
          </w:tcPr>
          <w:p w:rsidR="006F3D4A" w:rsidRPr="009601F3" w:rsidRDefault="006F3D4A" w:rsidP="00DF0332">
            <w:pPr>
              <w:rPr>
                <w:rFonts w:ascii="Times New Roman" w:hAnsi="Times New Roman" w:cs="Times New Roman"/>
              </w:rPr>
            </w:pPr>
          </w:p>
        </w:tc>
        <w:tc>
          <w:tcPr>
            <w:tcW w:w="822" w:type="dxa"/>
          </w:tcPr>
          <w:p w:rsidR="006F3D4A" w:rsidRPr="009601F3" w:rsidRDefault="005B2391" w:rsidP="00DF0332">
            <w:pPr>
              <w:rPr>
                <w:rFonts w:ascii="Times New Roman" w:hAnsi="Times New Roman" w:cs="Times New Roman"/>
              </w:rPr>
            </w:pPr>
            <w:r w:rsidRPr="009601F3">
              <w:rPr>
                <w:rFonts w:ascii="Times New Roman" w:hAnsi="Times New Roman" w:cs="Times New Roman"/>
              </w:rPr>
              <w:t>Nhận biết</w:t>
            </w:r>
          </w:p>
        </w:tc>
        <w:tc>
          <w:tcPr>
            <w:tcW w:w="810" w:type="dxa"/>
          </w:tcPr>
          <w:p w:rsidR="006F3D4A" w:rsidRPr="009601F3" w:rsidRDefault="005B2391" w:rsidP="00DF0332">
            <w:pPr>
              <w:rPr>
                <w:rFonts w:ascii="Times New Roman" w:hAnsi="Times New Roman" w:cs="Times New Roman"/>
              </w:rPr>
            </w:pPr>
            <w:r w:rsidRPr="009601F3">
              <w:rPr>
                <w:rFonts w:ascii="Times New Roman" w:hAnsi="Times New Roman" w:cs="Times New Roman"/>
              </w:rPr>
              <w:t>Thông hiểu</w:t>
            </w:r>
          </w:p>
        </w:tc>
        <w:tc>
          <w:tcPr>
            <w:tcW w:w="810" w:type="dxa"/>
          </w:tcPr>
          <w:p w:rsidR="006F3D4A" w:rsidRPr="009601F3" w:rsidRDefault="005B2391" w:rsidP="00DF0332">
            <w:pPr>
              <w:rPr>
                <w:rFonts w:ascii="Times New Roman" w:hAnsi="Times New Roman" w:cs="Times New Roman"/>
              </w:rPr>
            </w:pPr>
            <w:r w:rsidRPr="009601F3">
              <w:rPr>
                <w:rFonts w:ascii="Times New Roman" w:hAnsi="Times New Roman" w:cs="Times New Roman"/>
              </w:rPr>
              <w:t>Vận dụng</w:t>
            </w:r>
          </w:p>
        </w:tc>
        <w:tc>
          <w:tcPr>
            <w:tcW w:w="810" w:type="dxa"/>
          </w:tcPr>
          <w:p w:rsidR="006F3D4A" w:rsidRPr="009601F3" w:rsidRDefault="005B2391" w:rsidP="00DF0332">
            <w:pPr>
              <w:rPr>
                <w:rFonts w:ascii="Times New Roman" w:hAnsi="Times New Roman" w:cs="Times New Roman"/>
              </w:rPr>
            </w:pPr>
            <w:r w:rsidRPr="009601F3">
              <w:rPr>
                <w:rFonts w:ascii="Times New Roman" w:hAnsi="Times New Roman" w:cs="Times New Roman"/>
              </w:rPr>
              <w:t>Vận dụng cao</w:t>
            </w:r>
          </w:p>
        </w:tc>
      </w:tr>
      <w:tr w:rsidR="00B9200C" w:rsidRPr="009601F3" w:rsidTr="00B9200C">
        <w:tc>
          <w:tcPr>
            <w:tcW w:w="534" w:type="dxa"/>
          </w:tcPr>
          <w:p w:rsidR="006F3D4A" w:rsidRPr="009601F3" w:rsidRDefault="005B2391" w:rsidP="00DF0332">
            <w:pPr>
              <w:rPr>
                <w:rFonts w:ascii="Times New Roman" w:hAnsi="Times New Roman" w:cs="Times New Roman"/>
              </w:rPr>
            </w:pPr>
            <w:r w:rsidRPr="009601F3">
              <w:rPr>
                <w:rFonts w:ascii="Times New Roman" w:hAnsi="Times New Roman" w:cs="Times New Roman"/>
              </w:rPr>
              <w:t>1</w:t>
            </w:r>
          </w:p>
        </w:tc>
        <w:tc>
          <w:tcPr>
            <w:tcW w:w="106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566609" w:rsidP="00DF0332">
            <w:pPr>
              <w:rPr>
                <w:rFonts w:ascii="Times New Roman" w:hAnsi="Times New Roman" w:cs="Times New Roman"/>
              </w:rPr>
            </w:pPr>
            <w:r w:rsidRPr="009601F3">
              <w:rPr>
                <w:rFonts w:ascii="Times New Roman" w:hAnsi="Times New Roman" w:cs="Times New Roman"/>
              </w:rPr>
              <w:t>Cảm ứng điện từ</w:t>
            </w:r>
          </w:p>
        </w:tc>
        <w:tc>
          <w:tcPr>
            <w:tcW w:w="141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566609" w:rsidP="00DF0332">
            <w:pPr>
              <w:rPr>
                <w:rFonts w:ascii="Times New Roman" w:hAnsi="Times New Roman" w:cs="Times New Roman"/>
              </w:rPr>
            </w:pPr>
            <w:r w:rsidRPr="009601F3">
              <w:rPr>
                <w:rFonts w:ascii="Times New Roman" w:hAnsi="Times New Roman" w:cs="Times New Roman"/>
              </w:rPr>
              <w:t>Tự cảm</w:t>
            </w:r>
          </w:p>
          <w:p w:rsidR="00DF0332" w:rsidRPr="009601F3" w:rsidRDefault="00DF0332" w:rsidP="00DF0332">
            <w:pPr>
              <w:rPr>
                <w:rFonts w:ascii="Times New Roman" w:hAnsi="Times New Roman" w:cs="Times New Roman"/>
              </w:rPr>
            </w:pPr>
          </w:p>
          <w:p w:rsidR="00DF0332" w:rsidRPr="009601F3" w:rsidRDefault="00DF0332" w:rsidP="00DF0332">
            <w:pPr>
              <w:rPr>
                <w:rFonts w:ascii="Times New Roman" w:hAnsi="Times New Roman" w:cs="Times New Roman"/>
              </w:rPr>
            </w:pPr>
          </w:p>
          <w:p w:rsidR="00DF0332" w:rsidRPr="009601F3" w:rsidRDefault="00DF0332" w:rsidP="00DF0332">
            <w:pPr>
              <w:rPr>
                <w:rFonts w:ascii="Times New Roman" w:hAnsi="Times New Roman" w:cs="Times New Roman"/>
              </w:rPr>
            </w:pPr>
          </w:p>
          <w:p w:rsidR="00DF0332" w:rsidRPr="009601F3" w:rsidRDefault="00DF0332" w:rsidP="00DF0332">
            <w:pPr>
              <w:jc w:val="center"/>
              <w:rPr>
                <w:rFonts w:ascii="Times New Roman" w:hAnsi="Times New Roman" w:cs="Times New Roman"/>
              </w:rPr>
            </w:pPr>
          </w:p>
        </w:tc>
        <w:tc>
          <w:tcPr>
            <w:tcW w:w="5061" w:type="dxa"/>
          </w:tcPr>
          <w:p w:rsidR="006F3D4A" w:rsidRPr="009601F3" w:rsidRDefault="00566609" w:rsidP="00DF0332">
            <w:pPr>
              <w:rPr>
                <w:rFonts w:ascii="Times New Roman" w:hAnsi="Times New Roman" w:cs="Times New Roman"/>
                <w:b/>
                <w:bCs/>
              </w:rPr>
            </w:pPr>
            <w:r w:rsidRPr="009601F3">
              <w:rPr>
                <w:rFonts w:ascii="Times New Roman" w:hAnsi="Times New Roman" w:cs="Times New Roman"/>
                <w:b/>
                <w:bCs/>
              </w:rPr>
              <w:t>Nhận biết:</w:t>
            </w:r>
          </w:p>
          <w:p w:rsidR="00566609" w:rsidRPr="009601F3" w:rsidRDefault="00566609" w:rsidP="00DF0332">
            <w:pPr>
              <w:rPr>
                <w:rFonts w:ascii="Times New Roman" w:hAnsi="Times New Roman" w:cs="Times New Roman"/>
              </w:rPr>
            </w:pPr>
            <w:r w:rsidRPr="009601F3">
              <w:rPr>
                <w:rFonts w:ascii="Times New Roman" w:hAnsi="Times New Roman" w:cs="Times New Roman"/>
              </w:rPr>
              <w:t>- Biết khái niệm từ thông riêng.</w:t>
            </w:r>
          </w:p>
          <w:p w:rsidR="00566609" w:rsidRPr="009601F3" w:rsidRDefault="00566609" w:rsidP="00DF0332">
            <w:pPr>
              <w:rPr>
                <w:rFonts w:ascii="Times New Roman" w:hAnsi="Times New Roman" w:cs="Times New Roman"/>
              </w:rPr>
            </w:pPr>
            <w:r w:rsidRPr="009601F3">
              <w:rPr>
                <w:rFonts w:ascii="Times New Roman" w:hAnsi="Times New Roman" w:cs="Times New Roman"/>
              </w:rPr>
              <w:t>- Nắm được khái niệm độ tự cảm</w:t>
            </w:r>
          </w:p>
          <w:p w:rsidR="00566609" w:rsidRPr="009601F3" w:rsidRDefault="00566609" w:rsidP="00DF0332">
            <w:pPr>
              <w:rPr>
                <w:rFonts w:ascii="Times New Roman" w:hAnsi="Times New Roman" w:cs="Times New Roman"/>
              </w:rPr>
            </w:pPr>
            <w:r w:rsidRPr="009601F3">
              <w:rPr>
                <w:rFonts w:ascii="Times New Roman" w:hAnsi="Times New Roman" w:cs="Times New Roman"/>
              </w:rPr>
              <w:t>- Nêu được định nghĩa hiện tượng tự cảm</w:t>
            </w:r>
          </w:p>
          <w:p w:rsidR="00566609" w:rsidRPr="009601F3" w:rsidRDefault="00566609" w:rsidP="00DF0332">
            <w:pPr>
              <w:rPr>
                <w:rFonts w:ascii="Times New Roman" w:hAnsi="Times New Roman" w:cs="Times New Roman"/>
              </w:rPr>
            </w:pPr>
            <w:r w:rsidRPr="009601F3">
              <w:rPr>
                <w:rFonts w:ascii="Times New Roman" w:hAnsi="Times New Roman" w:cs="Times New Roman"/>
              </w:rPr>
              <w:t>- Biết khái niệm suất điện động tự cảm</w:t>
            </w:r>
          </w:p>
          <w:p w:rsidR="00566609" w:rsidRPr="009601F3" w:rsidRDefault="00566609" w:rsidP="00DF0332">
            <w:pPr>
              <w:rPr>
                <w:rFonts w:ascii="Times New Roman" w:hAnsi="Times New Roman" w:cs="Times New Roman"/>
                <w:b/>
                <w:bCs/>
              </w:rPr>
            </w:pPr>
            <w:r w:rsidRPr="009601F3">
              <w:rPr>
                <w:rFonts w:ascii="Times New Roman" w:hAnsi="Times New Roman" w:cs="Times New Roman"/>
                <w:b/>
                <w:bCs/>
              </w:rPr>
              <w:t>Thông hiểu:</w:t>
            </w:r>
          </w:p>
          <w:p w:rsidR="00566609" w:rsidRPr="009601F3" w:rsidRDefault="00566609" w:rsidP="00DF0332">
            <w:pPr>
              <w:rPr>
                <w:rFonts w:ascii="Times New Roman" w:hAnsi="Times New Roman" w:cs="Times New Roman"/>
                <w:color w:val="040C28"/>
              </w:rPr>
            </w:pPr>
            <w:r w:rsidRPr="009601F3">
              <w:rPr>
                <w:rFonts w:ascii="Times New Roman" w:hAnsi="Times New Roman" w:cs="Times New Roman"/>
              </w:rPr>
              <w:t xml:space="preserve">Hiểu công thức: </w:t>
            </w:r>
            <w:r w:rsidRPr="009601F3">
              <w:rPr>
                <w:rFonts w:ascii="Times New Roman" w:hAnsi="Times New Roman" w:cs="Times New Roman"/>
                <w:color w:val="040C28"/>
              </w:rPr>
              <w:t>Φ</w:t>
            </w:r>
            <w:r w:rsidRPr="009601F3">
              <w:rPr>
                <w:rFonts w:ascii="Times New Roman" w:hAnsi="Times New Roman" w:cs="Times New Roman"/>
                <w:color w:val="040C28"/>
              </w:rPr>
              <w:t>= Li</w:t>
            </w:r>
          </w:p>
          <w:p w:rsidR="00566609" w:rsidRPr="009601F3" w:rsidRDefault="00566609" w:rsidP="00DF0332">
            <w:pPr>
              <w:rPr>
                <w:rFonts w:ascii="Times New Roman" w:hAnsi="Times New Roman" w:cs="Times New Roman"/>
                <w:color w:val="040C28"/>
              </w:rPr>
            </w:pPr>
            <w:r w:rsidRPr="009601F3">
              <w:rPr>
                <w:rFonts w:ascii="Times New Roman" w:hAnsi="Times New Roman" w:cs="Times New Roman"/>
                <w:color w:val="040C28"/>
              </w:rPr>
              <w:t>Nắm được công thức tính suất điện động tự cảm :</w:t>
            </w:r>
          </w:p>
          <w:p w:rsidR="00566609" w:rsidRPr="009601F3" w:rsidRDefault="00566609" w:rsidP="00DF0332">
            <w:pPr>
              <w:rPr>
                <w:rFonts w:ascii="Times New Roman" w:eastAsiaTheme="minorEastAsia" w:hAnsi="Times New Roman" w:cs="Times New Roman"/>
              </w:rPr>
            </w:pPr>
            <w:r w:rsidRPr="009601F3">
              <w:rPr>
                <w:rFonts w:ascii="Times New Roman" w:hAnsi="Times New Roman" w:cs="Times New Roman"/>
              </w:rPr>
              <w:t>e</w:t>
            </w:r>
            <w:r w:rsidRPr="009601F3">
              <w:rPr>
                <w:rFonts w:ascii="Times New Roman" w:hAnsi="Times New Roman" w:cs="Times New Roman"/>
                <w:vertAlign w:val="subscript"/>
              </w:rPr>
              <w:t>tc</w:t>
            </w:r>
            <w:r w:rsidRPr="009601F3">
              <w:rPr>
                <w:rFonts w:ascii="Times New Roman" w:hAnsi="Times New Roman" w:cs="Times New Roman"/>
              </w:rPr>
              <w:t xml:space="preserve"> =</w:t>
            </w:r>
            <w:r w:rsidR="00C70C69" w:rsidRPr="009601F3">
              <w:rPr>
                <w:rFonts w:ascii="Times New Roman" w:hAnsi="Times New Roman" w:cs="Times New Roman"/>
              </w:rPr>
              <w:t xml:space="preserve"> </w:t>
            </w:r>
            <w:r w:rsidRPr="009601F3">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∆t</m:t>
                  </m:r>
                </m:den>
              </m:f>
            </m:oMath>
            <w:r w:rsidRPr="009601F3">
              <w:rPr>
                <w:rFonts w:ascii="Times New Roman" w:eastAsiaTheme="minorEastAsia" w:hAnsi="Times New Roman" w:cs="Times New Roman"/>
              </w:rPr>
              <w:t xml:space="preserve"> = -L</w:t>
            </w:r>
            <m:oMath>
              <m:f>
                <m:fPr>
                  <m:ctrlPr>
                    <w:rPr>
                      <w:rFonts w:ascii="Cambria Math" w:hAnsi="Cambria Math" w:cs="Times New Roman"/>
                      <w:i/>
                    </w:rPr>
                  </m:ctrlPr>
                </m:fPr>
                <m:num>
                  <m:r>
                    <w:rPr>
                      <w:rFonts w:ascii="Cambria Math" w:hAnsi="Cambria Math" w:cs="Times New Roman"/>
                    </w:rPr>
                    <m:t>∆</m:t>
                  </m:r>
                  <m:r>
                    <w:rPr>
                      <w:rFonts w:ascii="Cambria Math" w:hAnsi="Cambria Math" w:cs="Times New Roman"/>
                    </w:rPr>
                    <m:t>i</m:t>
                  </m:r>
                </m:num>
                <m:den>
                  <m:r>
                    <w:rPr>
                      <w:rFonts w:ascii="Cambria Math" w:hAnsi="Cambria Math" w:cs="Times New Roman"/>
                    </w:rPr>
                    <m:t>∆t</m:t>
                  </m:r>
                </m:den>
              </m:f>
            </m:oMath>
          </w:p>
          <w:p w:rsidR="00566609" w:rsidRPr="009601F3" w:rsidRDefault="00566609" w:rsidP="00DF0332">
            <w:pPr>
              <w:rPr>
                <w:rFonts w:ascii="Times New Roman" w:eastAsiaTheme="minorEastAsia" w:hAnsi="Times New Roman" w:cs="Times New Roman"/>
                <w:b/>
                <w:bCs/>
              </w:rPr>
            </w:pPr>
            <w:r w:rsidRPr="009601F3">
              <w:rPr>
                <w:rFonts w:ascii="Times New Roman" w:eastAsiaTheme="minorEastAsia" w:hAnsi="Times New Roman" w:cs="Times New Roman"/>
                <w:b/>
                <w:bCs/>
              </w:rPr>
              <w:t>Vận dụng:</w:t>
            </w:r>
          </w:p>
          <w:p w:rsidR="00566609" w:rsidRPr="009601F3" w:rsidRDefault="00566609" w:rsidP="00DF0332">
            <w:pPr>
              <w:rPr>
                <w:rFonts w:ascii="Times New Roman" w:hAnsi="Times New Roman" w:cs="Times New Roman"/>
              </w:rPr>
            </w:pPr>
            <w:r w:rsidRPr="009601F3">
              <w:rPr>
                <w:rFonts w:ascii="Times New Roman" w:hAnsi="Times New Roman" w:cs="Times New Roman"/>
              </w:rPr>
              <w:t>- Biết cách tính suất điện động tự cảm theo công thức</w:t>
            </w:r>
          </w:p>
        </w:tc>
        <w:tc>
          <w:tcPr>
            <w:tcW w:w="822"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c>
          <w:tcPr>
            <w:tcW w:w="810" w:type="dxa"/>
          </w:tcPr>
          <w:p w:rsidR="006F3D4A" w:rsidRPr="009601F3" w:rsidRDefault="006F3D4A" w:rsidP="00DF0332">
            <w:pPr>
              <w:rPr>
                <w:rFonts w:ascii="Times New Roman" w:hAnsi="Times New Roman" w:cs="Times New Roman"/>
              </w:rPr>
            </w:pPr>
          </w:p>
        </w:tc>
        <w:tc>
          <w:tcPr>
            <w:tcW w:w="810"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c>
          <w:tcPr>
            <w:tcW w:w="810" w:type="dxa"/>
          </w:tcPr>
          <w:p w:rsidR="006F3D4A" w:rsidRPr="009601F3" w:rsidRDefault="006F3D4A" w:rsidP="00DF0332">
            <w:pPr>
              <w:rPr>
                <w:rFonts w:ascii="Times New Roman" w:hAnsi="Times New Roman" w:cs="Times New Roman"/>
              </w:rPr>
            </w:pPr>
          </w:p>
        </w:tc>
      </w:tr>
      <w:tr w:rsidR="00B9200C" w:rsidRPr="009601F3" w:rsidTr="00B9200C">
        <w:tc>
          <w:tcPr>
            <w:tcW w:w="534" w:type="dxa"/>
          </w:tcPr>
          <w:p w:rsidR="006F3D4A" w:rsidRPr="009601F3" w:rsidRDefault="00C70C69" w:rsidP="00DF0332">
            <w:pPr>
              <w:rPr>
                <w:rFonts w:ascii="Times New Roman" w:hAnsi="Times New Roman" w:cs="Times New Roman"/>
              </w:rPr>
            </w:pPr>
            <w:r w:rsidRPr="009601F3">
              <w:rPr>
                <w:rFonts w:ascii="Times New Roman" w:hAnsi="Times New Roman" w:cs="Times New Roman"/>
              </w:rPr>
              <w:t>2</w:t>
            </w:r>
          </w:p>
        </w:tc>
        <w:tc>
          <w:tcPr>
            <w:tcW w:w="106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C70C69" w:rsidP="00DF0332">
            <w:pPr>
              <w:rPr>
                <w:rFonts w:ascii="Times New Roman" w:hAnsi="Times New Roman" w:cs="Times New Roman"/>
              </w:rPr>
            </w:pPr>
            <w:r w:rsidRPr="009601F3">
              <w:rPr>
                <w:rFonts w:ascii="Times New Roman" w:hAnsi="Times New Roman" w:cs="Times New Roman"/>
              </w:rPr>
              <w:t>Khúc xạ ánh sáng</w:t>
            </w:r>
          </w:p>
        </w:tc>
        <w:tc>
          <w:tcPr>
            <w:tcW w:w="141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C70C69" w:rsidP="00DF0332">
            <w:pPr>
              <w:rPr>
                <w:rFonts w:ascii="Times New Roman" w:hAnsi="Times New Roman" w:cs="Times New Roman"/>
              </w:rPr>
            </w:pPr>
            <w:r w:rsidRPr="009601F3">
              <w:rPr>
                <w:rFonts w:ascii="Times New Roman" w:hAnsi="Times New Roman" w:cs="Times New Roman"/>
              </w:rPr>
              <w:t>Khúc xạ ánh sáng. Phản xạ toàn phần</w:t>
            </w:r>
          </w:p>
        </w:tc>
        <w:tc>
          <w:tcPr>
            <w:tcW w:w="5061" w:type="dxa"/>
          </w:tcPr>
          <w:p w:rsidR="006F3D4A" w:rsidRPr="009601F3" w:rsidRDefault="00C70C69" w:rsidP="00DF0332">
            <w:pPr>
              <w:rPr>
                <w:rFonts w:ascii="Times New Roman" w:hAnsi="Times New Roman" w:cs="Times New Roman"/>
                <w:b/>
                <w:bCs/>
              </w:rPr>
            </w:pPr>
            <w:r w:rsidRPr="009601F3">
              <w:rPr>
                <w:rFonts w:ascii="Times New Roman" w:hAnsi="Times New Roman" w:cs="Times New Roman"/>
                <w:b/>
                <w:bCs/>
              </w:rPr>
              <w:t>Nhận biết:</w:t>
            </w:r>
          </w:p>
          <w:p w:rsidR="00C70C69" w:rsidRPr="009601F3" w:rsidRDefault="00C70C69" w:rsidP="00DF0332">
            <w:pPr>
              <w:rPr>
                <w:rFonts w:ascii="Times New Roman" w:hAnsi="Times New Roman" w:cs="Times New Roman"/>
              </w:rPr>
            </w:pPr>
            <w:r w:rsidRPr="009601F3">
              <w:rPr>
                <w:rFonts w:ascii="Times New Roman" w:hAnsi="Times New Roman" w:cs="Times New Roman"/>
              </w:rPr>
              <w:t>- Phát biểu được định luật khúc xạ ánh sáng</w:t>
            </w:r>
          </w:p>
          <w:p w:rsidR="00C70C69" w:rsidRPr="009601F3" w:rsidRDefault="00C70C69" w:rsidP="00DF0332">
            <w:pPr>
              <w:rPr>
                <w:rFonts w:ascii="Times New Roman" w:hAnsi="Times New Roman" w:cs="Times New Roman"/>
              </w:rPr>
            </w:pPr>
            <w:r w:rsidRPr="009601F3">
              <w:rPr>
                <w:rFonts w:ascii="Times New Roman" w:hAnsi="Times New Roman" w:cs="Times New Roman"/>
              </w:rPr>
              <w:t>- Biết khái niệm chiết suất tỉ đối</w:t>
            </w:r>
          </w:p>
          <w:p w:rsidR="00C70C69" w:rsidRPr="009601F3" w:rsidRDefault="00C70C69" w:rsidP="00DF0332">
            <w:pPr>
              <w:rPr>
                <w:rFonts w:ascii="Times New Roman" w:hAnsi="Times New Roman" w:cs="Times New Roman"/>
              </w:rPr>
            </w:pPr>
            <w:r w:rsidRPr="009601F3">
              <w:rPr>
                <w:rFonts w:ascii="Times New Roman" w:hAnsi="Times New Roman" w:cs="Times New Roman"/>
              </w:rPr>
              <w:t xml:space="preserve">-  </w:t>
            </w:r>
            <w:r w:rsidRPr="009601F3">
              <w:rPr>
                <w:rFonts w:ascii="Times New Roman" w:hAnsi="Times New Roman" w:cs="Times New Roman"/>
              </w:rPr>
              <w:t>Biết khái niệm chiết suất t</w:t>
            </w:r>
            <w:r w:rsidRPr="009601F3">
              <w:rPr>
                <w:rFonts w:ascii="Times New Roman" w:hAnsi="Times New Roman" w:cs="Times New Roman"/>
              </w:rPr>
              <w:t xml:space="preserve">uyệt </w:t>
            </w:r>
            <w:r w:rsidRPr="009601F3">
              <w:rPr>
                <w:rFonts w:ascii="Times New Roman" w:hAnsi="Times New Roman" w:cs="Times New Roman"/>
              </w:rPr>
              <w:t>đối</w:t>
            </w:r>
          </w:p>
          <w:p w:rsidR="00C70C69" w:rsidRPr="009601F3" w:rsidRDefault="00C70C69" w:rsidP="00DF0332">
            <w:pPr>
              <w:rPr>
                <w:rFonts w:ascii="Times New Roman" w:hAnsi="Times New Roman" w:cs="Times New Roman"/>
              </w:rPr>
            </w:pPr>
            <w:r w:rsidRPr="009601F3">
              <w:rPr>
                <w:rFonts w:ascii="Times New Roman" w:hAnsi="Times New Roman" w:cs="Times New Roman"/>
              </w:rPr>
              <w:t>- Biết thí nghiệm về hiện tượng phản xạ toàn phần</w:t>
            </w:r>
          </w:p>
          <w:p w:rsidR="00C70C69" w:rsidRPr="009601F3" w:rsidRDefault="00C70C69" w:rsidP="00DF0332">
            <w:pPr>
              <w:rPr>
                <w:rFonts w:ascii="Times New Roman" w:hAnsi="Times New Roman" w:cs="Times New Roman"/>
              </w:rPr>
            </w:pPr>
            <w:r w:rsidRPr="009601F3">
              <w:rPr>
                <w:rFonts w:ascii="Times New Roman" w:hAnsi="Times New Roman" w:cs="Times New Roman"/>
              </w:rPr>
              <w:t>- Nêu được khái niệm phản xạ toàn phần</w:t>
            </w:r>
          </w:p>
          <w:p w:rsidR="00C70C69" w:rsidRPr="009601F3" w:rsidRDefault="00C70C69" w:rsidP="00DF0332">
            <w:pPr>
              <w:rPr>
                <w:rFonts w:ascii="Times New Roman" w:hAnsi="Times New Roman" w:cs="Times New Roman"/>
              </w:rPr>
            </w:pPr>
            <w:r w:rsidRPr="009601F3">
              <w:rPr>
                <w:rFonts w:ascii="Times New Roman" w:hAnsi="Times New Roman" w:cs="Times New Roman"/>
              </w:rPr>
              <w:t>- Biết điều kiện để xảy ra phản xạ toàn phần</w:t>
            </w:r>
          </w:p>
          <w:p w:rsidR="00C70C69" w:rsidRPr="009601F3" w:rsidRDefault="00C70C69" w:rsidP="00DF0332">
            <w:pPr>
              <w:rPr>
                <w:rFonts w:ascii="Times New Roman" w:hAnsi="Times New Roman" w:cs="Times New Roman"/>
              </w:rPr>
            </w:pPr>
            <w:r w:rsidRPr="009601F3">
              <w:rPr>
                <w:rFonts w:ascii="Times New Roman" w:hAnsi="Times New Roman" w:cs="Times New Roman"/>
              </w:rPr>
              <w:t>- Biết công thức tính góc giới hạn phản xạ toàn phần</w:t>
            </w:r>
          </w:p>
          <w:p w:rsidR="00C70C69" w:rsidRPr="009601F3" w:rsidRDefault="00C70C69" w:rsidP="00DF0332">
            <w:pPr>
              <w:rPr>
                <w:rFonts w:ascii="Times New Roman" w:hAnsi="Times New Roman" w:cs="Times New Roman"/>
                <w:b/>
                <w:bCs/>
              </w:rPr>
            </w:pPr>
            <w:r w:rsidRPr="009601F3">
              <w:rPr>
                <w:rFonts w:ascii="Times New Roman" w:hAnsi="Times New Roman" w:cs="Times New Roman"/>
                <w:b/>
                <w:bCs/>
              </w:rPr>
              <w:t>Thông hiểu:</w:t>
            </w:r>
          </w:p>
          <w:p w:rsidR="00C70C69" w:rsidRPr="009601F3" w:rsidRDefault="00C70C69" w:rsidP="00DF0332">
            <w:pPr>
              <w:rPr>
                <w:rFonts w:ascii="Times New Roman" w:hAnsi="Times New Roman" w:cs="Times New Roman"/>
              </w:rPr>
            </w:pPr>
            <w:r w:rsidRPr="009601F3">
              <w:rPr>
                <w:rFonts w:ascii="Times New Roman" w:hAnsi="Times New Roman" w:cs="Times New Roman"/>
              </w:rPr>
              <w:t>- Hiểu định luật khúc xạ ánh sáng</w:t>
            </w:r>
          </w:p>
          <w:p w:rsidR="00C70C69" w:rsidRPr="009601F3" w:rsidRDefault="00C70C69" w:rsidP="00DF0332">
            <w:pPr>
              <w:rPr>
                <w:rFonts w:ascii="Times New Roman" w:hAnsi="Times New Roman" w:cs="Times New Roman"/>
              </w:rPr>
            </w:pPr>
            <w:r w:rsidRPr="009601F3">
              <w:rPr>
                <w:rFonts w:ascii="Times New Roman" w:hAnsi="Times New Roman" w:cs="Times New Roman"/>
              </w:rPr>
              <w:t>- Nắm được khái niệm chiết suất tỉ đối, chiết suất tuyệt đối và công thức liên hệ giữa chúng</w:t>
            </w:r>
          </w:p>
          <w:p w:rsidR="00C70C69" w:rsidRPr="009601F3" w:rsidRDefault="00C70C69" w:rsidP="00DF0332">
            <w:pPr>
              <w:rPr>
                <w:rFonts w:ascii="Times New Roman" w:hAnsi="Times New Roman" w:cs="Times New Roman"/>
              </w:rPr>
            </w:pPr>
            <w:r w:rsidRPr="009601F3">
              <w:rPr>
                <w:rFonts w:ascii="Times New Roman" w:hAnsi="Times New Roman" w:cs="Times New Roman"/>
              </w:rPr>
              <w:t>- Mô tả được thí nghiệm về hiện tượng phản xạ toàn phần</w:t>
            </w:r>
          </w:p>
          <w:p w:rsidR="00C70C69" w:rsidRPr="009601F3" w:rsidRDefault="00C70C69" w:rsidP="00DF0332">
            <w:pPr>
              <w:rPr>
                <w:rFonts w:ascii="Times New Roman" w:hAnsi="Times New Roman" w:cs="Times New Roman"/>
              </w:rPr>
            </w:pPr>
            <w:r w:rsidRPr="009601F3">
              <w:rPr>
                <w:rFonts w:ascii="Times New Roman" w:hAnsi="Times New Roman" w:cs="Times New Roman"/>
              </w:rPr>
              <w:t>- Nắm được khái niệm phản xạ toàn phần, điều kiện để xảy ra phản xạ toàn phần và công thức tính góc giới hạn phản xạ toàn phần</w:t>
            </w:r>
          </w:p>
          <w:p w:rsidR="00C70C69" w:rsidRPr="009601F3" w:rsidRDefault="00C70C69" w:rsidP="00DF0332">
            <w:pPr>
              <w:rPr>
                <w:rFonts w:ascii="Times New Roman" w:hAnsi="Times New Roman" w:cs="Times New Roman"/>
                <w:b/>
                <w:bCs/>
              </w:rPr>
            </w:pPr>
            <w:r w:rsidRPr="009601F3">
              <w:rPr>
                <w:rFonts w:ascii="Times New Roman" w:hAnsi="Times New Roman" w:cs="Times New Roman"/>
                <w:b/>
                <w:bCs/>
              </w:rPr>
              <w:t>Vận dụng:</w:t>
            </w:r>
          </w:p>
          <w:p w:rsidR="00C70C69" w:rsidRPr="009601F3" w:rsidRDefault="00C70C69" w:rsidP="00DF0332">
            <w:pPr>
              <w:rPr>
                <w:rFonts w:ascii="Times New Roman" w:hAnsi="Times New Roman" w:cs="Times New Roman"/>
              </w:rPr>
            </w:pPr>
            <w:r w:rsidRPr="009601F3">
              <w:rPr>
                <w:rFonts w:ascii="Times New Roman" w:hAnsi="Times New Roman" w:cs="Times New Roman"/>
              </w:rPr>
              <w:t>- Vận dụng các</w:t>
            </w:r>
            <w:r w:rsidR="00427D2C" w:rsidRPr="009601F3">
              <w:rPr>
                <w:rFonts w:ascii="Times New Roman" w:hAnsi="Times New Roman" w:cs="Times New Roman"/>
              </w:rPr>
              <w:t xml:space="preserve"> hệ thức trong định luật khúc xạ ánh sáng để tính chiết suất, góc tới, góc khúc xạ…</w:t>
            </w:r>
          </w:p>
          <w:p w:rsidR="00427D2C" w:rsidRPr="009601F3" w:rsidRDefault="00427D2C" w:rsidP="00DF0332">
            <w:pPr>
              <w:rPr>
                <w:rFonts w:ascii="Times New Roman" w:hAnsi="Times New Roman" w:cs="Times New Roman"/>
              </w:rPr>
            </w:pPr>
            <w:r w:rsidRPr="009601F3">
              <w:rPr>
                <w:rFonts w:ascii="Times New Roman" w:hAnsi="Times New Roman" w:cs="Times New Roman"/>
              </w:rPr>
              <w:t>-  Biết nhận dạng các trường hợp xảy ra hiện tượng phản xạ toàn phần của tia sáng khi qua mặt phân cách.</w:t>
            </w:r>
          </w:p>
          <w:p w:rsidR="00427D2C" w:rsidRPr="009601F3" w:rsidRDefault="00427D2C" w:rsidP="00DF0332">
            <w:pPr>
              <w:rPr>
                <w:rFonts w:ascii="Times New Roman" w:hAnsi="Times New Roman" w:cs="Times New Roman"/>
              </w:rPr>
            </w:pPr>
            <w:r w:rsidRPr="009601F3">
              <w:rPr>
                <w:rFonts w:ascii="Times New Roman" w:hAnsi="Times New Roman" w:cs="Times New Roman"/>
              </w:rPr>
              <w:t>- Tính được góc giới hạn phản xạ toàn phần và các đại lượng trong công thức tính góc giới hạn</w:t>
            </w:r>
          </w:p>
        </w:tc>
        <w:tc>
          <w:tcPr>
            <w:tcW w:w="822"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c>
          <w:tcPr>
            <w:tcW w:w="810"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2</w:t>
            </w:r>
          </w:p>
        </w:tc>
        <w:tc>
          <w:tcPr>
            <w:tcW w:w="810"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c>
          <w:tcPr>
            <w:tcW w:w="810" w:type="dxa"/>
          </w:tcPr>
          <w:p w:rsidR="006F3D4A" w:rsidRPr="009601F3" w:rsidRDefault="006F3D4A" w:rsidP="00DF0332">
            <w:pPr>
              <w:rPr>
                <w:rFonts w:ascii="Times New Roman" w:hAnsi="Times New Roman" w:cs="Times New Roman"/>
              </w:rPr>
            </w:pPr>
          </w:p>
        </w:tc>
      </w:tr>
      <w:tr w:rsidR="00B9200C" w:rsidRPr="009601F3" w:rsidTr="00B9200C">
        <w:tc>
          <w:tcPr>
            <w:tcW w:w="534" w:type="dxa"/>
          </w:tcPr>
          <w:p w:rsidR="006F3D4A" w:rsidRPr="009601F3" w:rsidRDefault="00427D2C" w:rsidP="00DF0332">
            <w:pPr>
              <w:rPr>
                <w:rFonts w:ascii="Times New Roman" w:hAnsi="Times New Roman" w:cs="Times New Roman"/>
              </w:rPr>
            </w:pPr>
            <w:r w:rsidRPr="009601F3">
              <w:rPr>
                <w:rFonts w:ascii="Times New Roman" w:hAnsi="Times New Roman" w:cs="Times New Roman"/>
              </w:rPr>
              <w:t>3</w:t>
            </w:r>
          </w:p>
        </w:tc>
        <w:tc>
          <w:tcPr>
            <w:tcW w:w="106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427D2C" w:rsidP="00DF0332">
            <w:pPr>
              <w:rPr>
                <w:rFonts w:ascii="Times New Roman" w:hAnsi="Times New Roman" w:cs="Times New Roman"/>
              </w:rPr>
            </w:pPr>
            <w:r w:rsidRPr="009601F3">
              <w:rPr>
                <w:rFonts w:ascii="Times New Roman" w:hAnsi="Times New Roman" w:cs="Times New Roman"/>
              </w:rPr>
              <w:t>Mắt. Các dụng cụ quang</w:t>
            </w:r>
          </w:p>
        </w:tc>
        <w:tc>
          <w:tcPr>
            <w:tcW w:w="1419" w:type="dxa"/>
          </w:tcPr>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9601F3" w:rsidRPr="009601F3" w:rsidRDefault="009601F3" w:rsidP="00DF0332">
            <w:pPr>
              <w:rPr>
                <w:rFonts w:ascii="Times New Roman" w:hAnsi="Times New Roman" w:cs="Times New Roman"/>
              </w:rPr>
            </w:pPr>
          </w:p>
          <w:p w:rsidR="006F3D4A" w:rsidRPr="009601F3" w:rsidRDefault="00427D2C" w:rsidP="00DF0332">
            <w:pPr>
              <w:rPr>
                <w:rFonts w:ascii="Times New Roman" w:hAnsi="Times New Roman" w:cs="Times New Roman"/>
              </w:rPr>
            </w:pPr>
            <w:r w:rsidRPr="009601F3">
              <w:rPr>
                <w:rFonts w:ascii="Times New Roman" w:hAnsi="Times New Roman" w:cs="Times New Roman"/>
              </w:rPr>
              <w:t>Thấu kính mỏng</w:t>
            </w:r>
          </w:p>
        </w:tc>
        <w:tc>
          <w:tcPr>
            <w:tcW w:w="5061" w:type="dxa"/>
          </w:tcPr>
          <w:p w:rsidR="006F3D4A" w:rsidRPr="009601F3" w:rsidRDefault="00427D2C" w:rsidP="00DF0332">
            <w:pPr>
              <w:jc w:val="both"/>
              <w:rPr>
                <w:rFonts w:ascii="Times New Roman" w:hAnsi="Times New Roman" w:cs="Times New Roman"/>
                <w:b/>
                <w:bCs/>
              </w:rPr>
            </w:pPr>
            <w:r w:rsidRPr="009601F3">
              <w:rPr>
                <w:rFonts w:ascii="Times New Roman" w:hAnsi="Times New Roman" w:cs="Times New Roman"/>
                <w:b/>
                <w:bCs/>
              </w:rPr>
              <w:lastRenderedPageBreak/>
              <w:t>Nhận biết:</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Nắm được định nghĩa thấu kính</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Nắm được các khái niệm: Quang tâm, tiêu điểm chính, tiêu điểm phụ, tiêu diện.</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Nắm được đặc điểm của các tia sáng truyền qua lăng kính</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Biết độ tụ của thấu kính là đại lượng đo bằng nghịch đảo của tiêu cự:</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xml:space="preserve">                                     D = 1/f</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Biết độ tụ đo bằng điôp (dp)</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Biết các công thức thấu kính</w:t>
            </w:r>
          </w:p>
          <w:p w:rsidR="009601F3" w:rsidRDefault="009601F3" w:rsidP="00DF0332">
            <w:pPr>
              <w:jc w:val="both"/>
              <w:rPr>
                <w:rFonts w:ascii="Times New Roman" w:hAnsi="Times New Roman" w:cs="Times New Roman"/>
                <w:b/>
                <w:bCs/>
              </w:rPr>
            </w:pPr>
          </w:p>
          <w:p w:rsidR="00427D2C" w:rsidRPr="009601F3" w:rsidRDefault="00427D2C" w:rsidP="00DF0332">
            <w:pPr>
              <w:jc w:val="both"/>
              <w:rPr>
                <w:rFonts w:ascii="Times New Roman" w:hAnsi="Times New Roman" w:cs="Times New Roman"/>
                <w:b/>
                <w:bCs/>
              </w:rPr>
            </w:pPr>
            <w:r w:rsidRPr="009601F3">
              <w:rPr>
                <w:rFonts w:ascii="Times New Roman" w:hAnsi="Times New Roman" w:cs="Times New Roman"/>
                <w:b/>
                <w:bCs/>
              </w:rPr>
              <w:lastRenderedPageBreak/>
              <w:t xml:space="preserve">Thông hiểu: </w:t>
            </w:r>
          </w:p>
          <w:p w:rsidR="00427D2C" w:rsidRPr="009601F3" w:rsidRDefault="00427D2C" w:rsidP="00DF0332">
            <w:pPr>
              <w:jc w:val="both"/>
              <w:rPr>
                <w:rFonts w:ascii="Times New Roman" w:hAnsi="Times New Roman" w:cs="Times New Roman"/>
              </w:rPr>
            </w:pPr>
            <w:r w:rsidRPr="009601F3">
              <w:rPr>
                <w:rFonts w:ascii="Times New Roman" w:hAnsi="Times New Roman" w:cs="Times New Roman"/>
              </w:rPr>
              <w:t xml:space="preserve">- </w:t>
            </w:r>
            <w:r w:rsidR="003A0797" w:rsidRPr="009601F3">
              <w:rPr>
                <w:rFonts w:ascii="Times New Roman" w:hAnsi="Times New Roman" w:cs="Times New Roman"/>
              </w:rPr>
              <w:t>Nắm được các khái niệm: Quang tâm, tiêu điểm chính, tiêu điểm phụ, tiêu diện và đặc điểm của chúng</w:t>
            </w:r>
          </w:p>
          <w:p w:rsidR="003A0797" w:rsidRPr="009601F3" w:rsidRDefault="003A0797" w:rsidP="00DF0332">
            <w:pPr>
              <w:jc w:val="both"/>
              <w:rPr>
                <w:rFonts w:ascii="Times New Roman" w:hAnsi="Times New Roman" w:cs="Times New Roman"/>
              </w:rPr>
            </w:pPr>
            <w:r w:rsidRPr="009601F3">
              <w:rPr>
                <w:rFonts w:ascii="Times New Roman" w:hAnsi="Times New Roman" w:cs="Times New Roman"/>
              </w:rPr>
              <w:t xml:space="preserve">- Hiểu được đặc điểm </w:t>
            </w:r>
            <w:r w:rsidR="008B1507" w:rsidRPr="009601F3">
              <w:rPr>
                <w:rFonts w:ascii="Times New Roman" w:hAnsi="Times New Roman" w:cs="Times New Roman"/>
              </w:rPr>
              <w:t>của các tia sáng đặc biệt truyền qua thấu kính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Nắm được khái niệm độ tụ của thấu kính và đơn vị đo độ tụ</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Nắm được các công thức thấu kính</w:t>
            </w:r>
          </w:p>
          <w:p w:rsidR="008B1507" w:rsidRPr="009601F3" w:rsidRDefault="008B1507" w:rsidP="00DF0332">
            <w:pPr>
              <w:jc w:val="both"/>
              <w:rPr>
                <w:rFonts w:ascii="Times New Roman" w:hAnsi="Times New Roman" w:cs="Times New Roman"/>
                <w:b/>
                <w:bCs/>
              </w:rPr>
            </w:pPr>
            <w:r w:rsidRPr="009601F3">
              <w:rPr>
                <w:rFonts w:ascii="Times New Roman" w:hAnsi="Times New Roman" w:cs="Times New Roman"/>
                <w:b/>
                <w:bCs/>
              </w:rPr>
              <w:t>Vận dụng:</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xml:space="preserve">- </w:t>
            </w:r>
            <w:r w:rsidRPr="009601F3">
              <w:rPr>
                <w:rFonts w:ascii="Times New Roman" w:hAnsi="Times New Roman" w:cs="Times New Roman"/>
              </w:rPr>
              <w:t xml:space="preserve"> Biết cách tính số phóng đại của ảnh và các đại lượng trong các công thức thấu kính.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Dựa vào đặc điểm các tia sáng truyền qua thấu kính để vẽ hình.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Biết cách vẽ ảnh của một điểm sáng qua thấu kính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Biết cách vẽ ảnh của một vật phẳng nhỏ vuông góc với trục chính của thấu kính.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Xác định đư</w:t>
            </w:r>
            <w:r w:rsidRPr="009601F3">
              <w:rPr>
                <w:rFonts w:ascii="Times New Roman" w:hAnsi="Times New Roman" w:cs="Times New Roman"/>
              </w:rPr>
              <w:t>ợ</w:t>
            </w:r>
            <w:r w:rsidRPr="009601F3">
              <w:rPr>
                <w:rFonts w:ascii="Times New Roman" w:hAnsi="Times New Roman" w:cs="Times New Roman"/>
              </w:rPr>
              <w:t>c tiêu cự của thấu kính phân kì bằng thí nghiệm.</w:t>
            </w:r>
          </w:p>
          <w:p w:rsidR="008B1507" w:rsidRPr="009601F3" w:rsidRDefault="008B1507" w:rsidP="00DF0332">
            <w:pPr>
              <w:jc w:val="both"/>
              <w:rPr>
                <w:rFonts w:ascii="Times New Roman" w:hAnsi="Times New Roman" w:cs="Times New Roman"/>
                <w:b/>
                <w:bCs/>
              </w:rPr>
            </w:pPr>
            <w:r w:rsidRPr="009601F3">
              <w:rPr>
                <w:rFonts w:ascii="Times New Roman" w:hAnsi="Times New Roman" w:cs="Times New Roman"/>
                <w:b/>
                <w:bCs/>
              </w:rPr>
              <w:t>Vận dụng cao:</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xml:space="preserve">- </w:t>
            </w:r>
            <w:r w:rsidRPr="009601F3">
              <w:rPr>
                <w:rFonts w:ascii="Times New Roman" w:hAnsi="Times New Roman" w:cs="Times New Roman"/>
              </w:rPr>
              <w:t>Vận dụng cách vẽ ảnh của một điểm sáng, của một vật phẳng nhỏ vuông góc với trục chính của thấu kính để xác định các đại lượng trong các công thức thấu kính.</w:t>
            </w:r>
          </w:p>
          <w:p w:rsidR="008B1507" w:rsidRPr="009601F3" w:rsidRDefault="008B1507" w:rsidP="00DF0332">
            <w:pPr>
              <w:jc w:val="both"/>
              <w:rPr>
                <w:rFonts w:ascii="Times New Roman" w:hAnsi="Times New Roman" w:cs="Times New Roman"/>
              </w:rPr>
            </w:pPr>
            <w:r w:rsidRPr="009601F3">
              <w:rPr>
                <w:rFonts w:ascii="Times New Roman" w:hAnsi="Times New Roman" w:cs="Times New Roman"/>
              </w:rPr>
              <w:t xml:space="preserve">- </w:t>
            </w:r>
            <w:r w:rsidRPr="009601F3">
              <w:rPr>
                <w:rFonts w:ascii="Times New Roman" w:hAnsi="Times New Roman" w:cs="Times New Roman"/>
              </w:rPr>
              <w:t>Biết cách tính số phóng đại của ảnh và các đại lượng trong các công thức thấu kính.</w:t>
            </w:r>
          </w:p>
        </w:tc>
        <w:tc>
          <w:tcPr>
            <w:tcW w:w="822"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lastRenderedPageBreak/>
              <w:t>2</w:t>
            </w:r>
          </w:p>
        </w:tc>
        <w:tc>
          <w:tcPr>
            <w:tcW w:w="810"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c>
          <w:tcPr>
            <w:tcW w:w="810" w:type="dxa"/>
          </w:tcPr>
          <w:p w:rsidR="006F3D4A" w:rsidRPr="009601F3" w:rsidRDefault="006F3D4A" w:rsidP="00DF0332">
            <w:pPr>
              <w:rPr>
                <w:rFonts w:ascii="Times New Roman" w:hAnsi="Times New Roman" w:cs="Times New Roman"/>
              </w:rPr>
            </w:pPr>
          </w:p>
        </w:tc>
        <w:tc>
          <w:tcPr>
            <w:tcW w:w="810" w:type="dxa"/>
          </w:tcPr>
          <w:p w:rsidR="006F3D4A" w:rsidRPr="009601F3" w:rsidRDefault="00B9200C" w:rsidP="00DF0332">
            <w:pPr>
              <w:rPr>
                <w:rFonts w:ascii="Times New Roman" w:hAnsi="Times New Roman" w:cs="Times New Roman"/>
              </w:rPr>
            </w:pPr>
            <w:r w:rsidRPr="009601F3">
              <w:rPr>
                <w:rFonts w:ascii="Times New Roman" w:hAnsi="Times New Roman" w:cs="Times New Roman"/>
              </w:rPr>
              <w:t>1</w:t>
            </w:r>
          </w:p>
        </w:tc>
      </w:tr>
      <w:tr w:rsidR="00B9200C" w:rsidRPr="009601F3" w:rsidTr="00427053">
        <w:tc>
          <w:tcPr>
            <w:tcW w:w="3022" w:type="dxa"/>
            <w:gridSpan w:val="3"/>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Tổng</w:t>
            </w:r>
          </w:p>
        </w:tc>
        <w:tc>
          <w:tcPr>
            <w:tcW w:w="5061" w:type="dxa"/>
          </w:tcPr>
          <w:p w:rsidR="00B9200C" w:rsidRPr="009601F3" w:rsidRDefault="00B9200C" w:rsidP="00DF0332">
            <w:pPr>
              <w:rPr>
                <w:rFonts w:ascii="Times New Roman" w:hAnsi="Times New Roman" w:cs="Times New Roman"/>
              </w:rPr>
            </w:pPr>
          </w:p>
        </w:tc>
        <w:tc>
          <w:tcPr>
            <w:tcW w:w="822"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4</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3</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2</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1</w:t>
            </w:r>
          </w:p>
        </w:tc>
      </w:tr>
      <w:tr w:rsidR="00B9200C" w:rsidRPr="009601F3" w:rsidTr="00AB7241">
        <w:tc>
          <w:tcPr>
            <w:tcW w:w="3022" w:type="dxa"/>
            <w:gridSpan w:val="3"/>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Tỉ lệ %</w:t>
            </w:r>
          </w:p>
        </w:tc>
        <w:tc>
          <w:tcPr>
            <w:tcW w:w="5061" w:type="dxa"/>
          </w:tcPr>
          <w:p w:rsidR="00B9200C" w:rsidRPr="009601F3" w:rsidRDefault="00B9200C" w:rsidP="00DF0332">
            <w:pPr>
              <w:rPr>
                <w:rFonts w:ascii="Times New Roman" w:hAnsi="Times New Roman" w:cs="Times New Roman"/>
              </w:rPr>
            </w:pPr>
          </w:p>
        </w:tc>
        <w:tc>
          <w:tcPr>
            <w:tcW w:w="822"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40%</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30%</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20%</w:t>
            </w:r>
          </w:p>
        </w:tc>
        <w:tc>
          <w:tcPr>
            <w:tcW w:w="810" w:type="dxa"/>
          </w:tcPr>
          <w:p w:rsidR="00B9200C" w:rsidRPr="009601F3" w:rsidRDefault="00B9200C" w:rsidP="00DF0332">
            <w:pPr>
              <w:rPr>
                <w:rFonts w:ascii="Times New Roman" w:hAnsi="Times New Roman" w:cs="Times New Roman"/>
              </w:rPr>
            </w:pPr>
            <w:r w:rsidRPr="009601F3">
              <w:rPr>
                <w:rFonts w:ascii="Times New Roman" w:hAnsi="Times New Roman" w:cs="Times New Roman"/>
              </w:rPr>
              <w:t>10%</w:t>
            </w:r>
          </w:p>
        </w:tc>
      </w:tr>
      <w:tr w:rsidR="00B9200C" w:rsidRPr="009601F3" w:rsidTr="0069521C">
        <w:tc>
          <w:tcPr>
            <w:tcW w:w="3022" w:type="dxa"/>
            <w:gridSpan w:val="3"/>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Tỉ lệ chung</w:t>
            </w:r>
          </w:p>
        </w:tc>
        <w:tc>
          <w:tcPr>
            <w:tcW w:w="5061" w:type="dxa"/>
          </w:tcPr>
          <w:p w:rsidR="00B9200C" w:rsidRPr="009601F3" w:rsidRDefault="00B9200C" w:rsidP="00DF0332">
            <w:pPr>
              <w:rPr>
                <w:rFonts w:ascii="Times New Roman" w:hAnsi="Times New Roman" w:cs="Times New Roman"/>
              </w:rPr>
            </w:pPr>
          </w:p>
        </w:tc>
        <w:tc>
          <w:tcPr>
            <w:tcW w:w="1632" w:type="dxa"/>
            <w:gridSpan w:val="2"/>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70%</w:t>
            </w:r>
          </w:p>
        </w:tc>
        <w:tc>
          <w:tcPr>
            <w:tcW w:w="1620" w:type="dxa"/>
            <w:gridSpan w:val="2"/>
          </w:tcPr>
          <w:p w:rsidR="00B9200C" w:rsidRPr="009601F3" w:rsidRDefault="00B9200C" w:rsidP="00DF0332">
            <w:pPr>
              <w:rPr>
                <w:rFonts w:ascii="Times New Roman" w:hAnsi="Times New Roman" w:cs="Times New Roman"/>
              </w:rPr>
            </w:pPr>
            <w:r w:rsidRPr="009601F3">
              <w:rPr>
                <w:rFonts w:ascii="Times New Roman" w:hAnsi="Times New Roman" w:cs="Times New Roman"/>
              </w:rPr>
              <w:t xml:space="preserve">         30%</w:t>
            </w:r>
          </w:p>
        </w:tc>
      </w:tr>
    </w:tbl>
    <w:p w:rsidR="005B2391" w:rsidRPr="009601F3" w:rsidRDefault="005B2391" w:rsidP="008B1507">
      <w:pPr>
        <w:jc w:val="center"/>
        <w:rPr>
          <w:rFonts w:ascii="Times New Roman" w:hAnsi="Times New Roman" w:cs="Times New Roman"/>
          <w:b/>
          <w:bCs/>
        </w:rPr>
      </w:pPr>
    </w:p>
    <w:sectPr w:rsidR="005B2391" w:rsidRPr="009601F3" w:rsidSect="005B2391">
      <w:pgSz w:w="12240" w:h="15840"/>
      <w:pgMar w:top="810" w:right="86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FC1" w:rsidRDefault="00537FC1" w:rsidP="005B2391">
      <w:pPr>
        <w:spacing w:after="0" w:line="240" w:lineRule="auto"/>
      </w:pPr>
      <w:r>
        <w:separator/>
      </w:r>
    </w:p>
  </w:endnote>
  <w:endnote w:type="continuationSeparator" w:id="0">
    <w:p w:rsidR="00537FC1" w:rsidRDefault="00537FC1" w:rsidP="005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FC1" w:rsidRDefault="00537FC1" w:rsidP="005B2391">
      <w:pPr>
        <w:spacing w:after="0" w:line="240" w:lineRule="auto"/>
      </w:pPr>
      <w:r>
        <w:separator/>
      </w:r>
    </w:p>
  </w:footnote>
  <w:footnote w:type="continuationSeparator" w:id="0">
    <w:p w:rsidR="00537FC1" w:rsidRDefault="00537FC1" w:rsidP="005B2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4A"/>
    <w:rsid w:val="000129D9"/>
    <w:rsid w:val="003A0797"/>
    <w:rsid w:val="00427D2C"/>
    <w:rsid w:val="00537FC1"/>
    <w:rsid w:val="00566609"/>
    <w:rsid w:val="005B2391"/>
    <w:rsid w:val="006F3D4A"/>
    <w:rsid w:val="008B1507"/>
    <w:rsid w:val="009601F3"/>
    <w:rsid w:val="00A14201"/>
    <w:rsid w:val="00B9200C"/>
    <w:rsid w:val="00C70C69"/>
    <w:rsid w:val="00DF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DDC2"/>
  <w15:chartTrackingRefBased/>
  <w15:docId w15:val="{15C21544-C286-461B-BA76-21F97C52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91"/>
  </w:style>
  <w:style w:type="paragraph" w:styleId="Footer">
    <w:name w:val="footer"/>
    <w:basedOn w:val="Normal"/>
    <w:link w:val="FooterChar"/>
    <w:uiPriority w:val="99"/>
    <w:unhideWhenUsed/>
    <w:rsid w:val="005B2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91"/>
  </w:style>
  <w:style w:type="paragraph" w:styleId="ListParagraph">
    <w:name w:val="List Paragraph"/>
    <w:basedOn w:val="Normal"/>
    <w:uiPriority w:val="34"/>
    <w:qFormat/>
    <w:rsid w:val="00566609"/>
    <w:pPr>
      <w:ind w:left="720"/>
      <w:contextualSpacing/>
    </w:pPr>
  </w:style>
  <w:style w:type="character" w:styleId="PlaceholderText">
    <w:name w:val="Placeholder Text"/>
    <w:basedOn w:val="DefaultParagraphFont"/>
    <w:uiPriority w:val="99"/>
    <w:semiHidden/>
    <w:rsid w:val="00566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Nga</dc:creator>
  <cp:keywords/>
  <dc:description/>
  <cp:lastModifiedBy>Hoàng Nga</cp:lastModifiedBy>
  <cp:revision>3</cp:revision>
  <dcterms:created xsi:type="dcterms:W3CDTF">2023-04-05T08:17:00Z</dcterms:created>
  <dcterms:modified xsi:type="dcterms:W3CDTF">2023-04-05T09:48:00Z</dcterms:modified>
</cp:coreProperties>
</file>